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jc w:val="center"/>
        <w:rPr>
          <w:rFonts w:ascii="方正小标宋简体" w:hAnsi="Times New Roman" w:eastAsia="方正小标宋简体" w:cs="方正小标宋简体"/>
          <w:sz w:val="44"/>
          <w:szCs w:val="44"/>
        </w:rPr>
      </w:pPr>
      <w:r>
        <w:rPr>
          <w:rFonts w:hint="eastAsia" w:ascii="方正小标宋简体" w:hAnsi="Times New Roman" w:eastAsia="方正小标宋简体" w:cs="方正小标宋简体"/>
          <w:sz w:val="44"/>
          <w:szCs w:val="44"/>
          <w:lang w:val="en-US" w:eastAsia="zh-CN"/>
        </w:rPr>
        <w:t>2022年度科普经费</w:t>
      </w:r>
      <w:r>
        <w:rPr>
          <w:rFonts w:hint="eastAsia" w:ascii="方正小标宋简体" w:hAnsi="Times New Roman" w:eastAsia="方正小标宋简体" w:cs="方正小标宋简体"/>
          <w:sz w:val="44"/>
          <w:szCs w:val="44"/>
        </w:rPr>
        <w:t>项目绩效自评表</w:t>
      </w:r>
    </w:p>
    <w:p>
      <w:pPr>
        <w:widowControl/>
        <w:jc w:val="left"/>
        <w:rPr>
          <w:rFonts w:ascii="楷体_GB2312" w:hAnsi="黑体" w:eastAsia="楷体_GB2312" w:cs="Times New Roman"/>
          <w:kern w:val="0"/>
          <w:sz w:val="48"/>
          <w:szCs w:val="48"/>
        </w:rPr>
      </w:pPr>
      <w:r>
        <w:rPr>
          <w:rFonts w:hint="eastAsia" w:ascii="楷体_GB2312" w:hAnsi="仿宋" w:eastAsia="楷体_GB2312" w:cs="楷体_GB2312"/>
          <w:kern w:val="0"/>
          <w:sz w:val="24"/>
          <w:szCs w:val="24"/>
        </w:rPr>
        <w:t>单位名称：（盖章）：</w:t>
      </w:r>
      <w:r>
        <w:rPr>
          <w:rFonts w:hint="eastAsia" w:ascii="楷体_GB2312" w:hAnsi="仿宋" w:eastAsia="楷体_GB2312" w:cs="楷体_GB2312"/>
          <w:kern w:val="0"/>
          <w:sz w:val="24"/>
          <w:szCs w:val="24"/>
          <w:lang w:eastAsia="zh-CN"/>
        </w:rPr>
        <w:t>荆门市科学技术协会</w:t>
      </w:r>
      <w:r>
        <w:rPr>
          <w:rFonts w:ascii="楷体_GB2312" w:hAnsi="仿宋" w:eastAsia="楷体_GB2312" w:cs="楷体_GB2312"/>
          <w:kern w:val="0"/>
          <w:sz w:val="24"/>
          <w:szCs w:val="24"/>
        </w:rPr>
        <w:t xml:space="preserve">      </w:t>
      </w:r>
      <w:r>
        <w:rPr>
          <w:rFonts w:hint="eastAsia" w:ascii="楷体_GB2312" w:hAnsi="仿宋" w:eastAsia="楷体_GB2312" w:cs="楷体_GB2312"/>
          <w:kern w:val="0"/>
          <w:sz w:val="24"/>
          <w:szCs w:val="24"/>
          <w:lang w:val="en-US" w:eastAsia="zh-CN"/>
        </w:rPr>
        <w:t xml:space="preserve">   </w:t>
      </w:r>
      <w:r>
        <w:rPr>
          <w:rFonts w:ascii="楷体_GB2312" w:hAnsi="仿宋" w:eastAsia="楷体_GB2312" w:cs="楷体_GB2312"/>
          <w:kern w:val="0"/>
          <w:sz w:val="24"/>
          <w:szCs w:val="24"/>
        </w:rPr>
        <w:t xml:space="preserve"> </w:t>
      </w:r>
      <w:r>
        <w:rPr>
          <w:rFonts w:hint="eastAsia" w:ascii="楷体_GB2312" w:hAnsi="仿宋" w:eastAsia="楷体_GB2312" w:cs="楷体_GB2312"/>
          <w:kern w:val="0"/>
          <w:sz w:val="24"/>
          <w:szCs w:val="24"/>
        </w:rPr>
        <w:t>填报日期：</w:t>
      </w:r>
      <w:r>
        <w:rPr>
          <w:rFonts w:hint="eastAsia" w:ascii="楷体_GB2312" w:hAnsi="仿宋" w:eastAsia="楷体_GB2312" w:cs="楷体_GB2312"/>
          <w:kern w:val="0"/>
          <w:sz w:val="24"/>
          <w:szCs w:val="24"/>
          <w:lang w:val="en-US" w:eastAsia="zh-CN"/>
        </w:rPr>
        <w:t>2023</w:t>
      </w:r>
      <w:r>
        <w:rPr>
          <w:rFonts w:hint="eastAsia" w:ascii="楷体_GB2312" w:hAnsi="仿宋" w:eastAsia="楷体_GB2312" w:cs="楷体_GB2312"/>
          <w:kern w:val="0"/>
          <w:sz w:val="24"/>
          <w:szCs w:val="24"/>
        </w:rPr>
        <w:t>年</w:t>
      </w:r>
      <w:r>
        <w:rPr>
          <w:rFonts w:hint="eastAsia" w:ascii="楷体_GB2312" w:hAnsi="仿宋" w:eastAsia="楷体_GB2312" w:cs="楷体_GB2312"/>
          <w:kern w:val="0"/>
          <w:sz w:val="24"/>
          <w:szCs w:val="24"/>
          <w:lang w:val="en-US" w:eastAsia="zh-CN"/>
        </w:rPr>
        <w:t>6</w:t>
      </w:r>
      <w:r>
        <w:rPr>
          <w:rFonts w:hint="eastAsia" w:ascii="楷体_GB2312" w:hAnsi="仿宋" w:eastAsia="楷体_GB2312" w:cs="楷体_GB2312"/>
          <w:kern w:val="0"/>
          <w:sz w:val="24"/>
          <w:szCs w:val="24"/>
        </w:rPr>
        <w:t>月</w:t>
      </w:r>
      <w:r>
        <w:rPr>
          <w:rFonts w:hint="eastAsia" w:ascii="楷体_GB2312" w:hAnsi="仿宋" w:eastAsia="楷体_GB2312" w:cs="楷体_GB2312"/>
          <w:kern w:val="0"/>
          <w:sz w:val="24"/>
          <w:szCs w:val="24"/>
          <w:lang w:val="en-US" w:eastAsia="zh-CN"/>
        </w:rPr>
        <w:t>26</w:t>
      </w:r>
      <w:r>
        <w:rPr>
          <w:rFonts w:hint="eastAsia" w:ascii="楷体_GB2312" w:hAnsi="仿宋" w:eastAsia="楷体_GB2312" w:cs="楷体_GB2312"/>
          <w:kern w:val="0"/>
          <w:sz w:val="24"/>
          <w:szCs w:val="24"/>
        </w:rPr>
        <w:t>日</w:t>
      </w:r>
    </w:p>
    <w:tbl>
      <w:tblPr>
        <w:tblStyle w:val="2"/>
        <w:tblW w:w="100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5"/>
        <w:gridCol w:w="1143"/>
        <w:gridCol w:w="14"/>
        <w:gridCol w:w="1253"/>
        <w:gridCol w:w="1851"/>
        <w:gridCol w:w="14"/>
        <w:gridCol w:w="695"/>
        <w:gridCol w:w="297"/>
        <w:gridCol w:w="695"/>
        <w:gridCol w:w="1148"/>
        <w:gridCol w:w="284"/>
        <w:gridCol w:w="411"/>
        <w:gridCol w:w="11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015" w:type="dxa"/>
            <w:gridSpan w:val="13"/>
            <w:shd w:val="clear" w:color="auto" w:fill="E7E6E6" w:themeFill="background2"/>
            <w:vAlign w:val="center"/>
          </w:tcPr>
          <w:p>
            <w:pPr>
              <w:widowControl/>
              <w:jc w:val="center"/>
              <w:rPr>
                <w:rFonts w:cs="Times New Roman" w:asciiTheme="minorEastAsia" w:hAnsiTheme="minorEastAsia" w:eastAsiaTheme="minorEastAsia"/>
                <w:b/>
                <w:bCs/>
                <w:kern w:val="0"/>
              </w:rPr>
            </w:pPr>
            <w:r>
              <w:rPr>
                <w:rFonts w:hint="eastAsia" w:cs="仿宋_GB2312" w:asciiTheme="minorEastAsia" w:hAnsiTheme="minorEastAsia" w:eastAsiaTheme="minorEastAsia"/>
                <w:b/>
                <w:bCs/>
                <w:kern w:val="0"/>
              </w:rPr>
              <w:t>项目概况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2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项目名称</w:t>
            </w:r>
          </w:p>
        </w:tc>
        <w:tc>
          <w:tcPr>
            <w:tcW w:w="4110" w:type="dxa"/>
            <w:gridSpan w:val="5"/>
            <w:vAlign w:val="center"/>
          </w:tcPr>
          <w:p>
            <w:pPr>
              <w:widowControl/>
              <w:snapToGrid w:val="0"/>
              <w:rPr>
                <w:rFonts w:hint="eastAsia" w:ascii="仿宋_GB2312" w:hAnsi="宋体" w:eastAsia="仿宋_GB2312" w:cs="Times New Roman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eastAsia="zh-CN"/>
              </w:rPr>
              <w:t>科普经费</w:t>
            </w:r>
          </w:p>
        </w:tc>
        <w:tc>
          <w:tcPr>
            <w:tcW w:w="2127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年度申请资金（万元）</w:t>
            </w:r>
          </w:p>
        </w:tc>
        <w:tc>
          <w:tcPr>
            <w:tcW w:w="1516" w:type="dxa"/>
            <w:gridSpan w:val="2"/>
            <w:vAlign w:val="center"/>
          </w:tcPr>
          <w:p>
            <w:pPr>
              <w:widowControl/>
              <w:snapToGrid w:val="0"/>
              <w:jc w:val="right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160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2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项目类别</w:t>
            </w:r>
          </w:p>
        </w:tc>
        <w:tc>
          <w:tcPr>
            <w:tcW w:w="7753" w:type="dxa"/>
            <w:gridSpan w:val="10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ascii="仿宋_GB2312" w:hAnsi="宋体" w:eastAsia="仿宋_GB2312" w:cs="仿宋_GB2312"/>
                <w:kern w:val="0"/>
              </w:rPr>
              <w:t>1.</w:t>
            </w:r>
            <w:r>
              <w:rPr>
                <w:rFonts w:hint="eastAsia" w:ascii="仿宋_GB2312" w:hAnsi="宋体" w:eastAsia="仿宋_GB2312" w:cs="仿宋_GB2312"/>
                <w:kern w:val="0"/>
              </w:rPr>
              <w:t>部门预算项目</w:t>
            </w:r>
            <w:r>
              <w:rPr>
                <w:rFonts w:hint="eastAsia" w:ascii="仿宋_GB2312" w:hAnsi="宋体" w:eastAsia="仿宋_GB2312" w:cs="仿宋_GB2312"/>
                <w:kern w:val="0"/>
                <w:lang w:eastAsia="zh-CN"/>
              </w:rPr>
              <w:t>☑</w:t>
            </w:r>
            <w:r>
              <w:rPr>
                <w:rFonts w:ascii="仿宋_GB2312" w:hAnsi="宋体" w:eastAsia="仿宋_GB2312" w:cs="仿宋_GB2312"/>
                <w:kern w:val="0"/>
              </w:rPr>
              <w:t xml:space="preserve">  </w:t>
            </w:r>
            <w:r>
              <w:rPr>
                <w:rFonts w:hint="eastAsia" w:ascii="仿宋_GB2312" w:hAnsi="宋体" w:eastAsia="仿宋_GB2312" w:cs="仿宋_GB2312"/>
                <w:kern w:val="0"/>
              </w:rPr>
              <w:t>2.中央及省专项转移支付项目□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2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项目属性</w:t>
            </w:r>
          </w:p>
        </w:tc>
        <w:tc>
          <w:tcPr>
            <w:tcW w:w="7753" w:type="dxa"/>
            <w:gridSpan w:val="10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ascii="仿宋_GB2312" w:hAnsi="宋体" w:eastAsia="仿宋_GB2312" w:cs="仿宋_GB2312"/>
                <w:kern w:val="0"/>
              </w:rPr>
              <w:t>1.</w:t>
            </w:r>
            <w:r>
              <w:rPr>
                <w:rFonts w:hint="eastAsia" w:ascii="仿宋_GB2312" w:hAnsi="宋体" w:eastAsia="仿宋_GB2312" w:cs="仿宋_GB2312"/>
                <w:kern w:val="0"/>
              </w:rPr>
              <w:t>持续性项目</w:t>
            </w:r>
            <w:r>
              <w:rPr>
                <w:rFonts w:hint="eastAsia" w:ascii="仿宋_GB2312" w:hAnsi="宋体" w:eastAsia="仿宋_GB2312" w:cs="仿宋_GB2312"/>
                <w:kern w:val="0"/>
                <w:lang w:eastAsia="zh-CN"/>
              </w:rPr>
              <w:t>☑</w:t>
            </w:r>
            <w:r>
              <w:rPr>
                <w:rFonts w:hint="eastAsia" w:ascii="仿宋_GB2312" w:hAnsi="宋体" w:eastAsia="仿宋_GB2312" w:cs="仿宋_GB2312"/>
                <w:kern w:val="0"/>
              </w:rPr>
              <w:t>　</w:t>
            </w:r>
            <w:r>
              <w:rPr>
                <w:rFonts w:ascii="仿宋_GB2312" w:hAnsi="宋体" w:eastAsia="仿宋_GB2312" w:cs="仿宋_GB2312"/>
                <w:kern w:val="0"/>
              </w:rPr>
              <w:t>2.</w:t>
            </w:r>
            <w:r>
              <w:rPr>
                <w:rFonts w:hint="eastAsia" w:ascii="仿宋_GB2312" w:hAnsi="宋体" w:eastAsia="仿宋_GB2312" w:cs="仿宋_GB2312"/>
                <w:kern w:val="0"/>
              </w:rPr>
              <w:t>新增性项目□</w:t>
            </w:r>
            <w:r>
              <w:rPr>
                <w:rFonts w:ascii="仿宋_GB2312" w:hAnsi="宋体" w:eastAsia="仿宋_GB2312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2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项目类型</w:t>
            </w:r>
          </w:p>
        </w:tc>
        <w:tc>
          <w:tcPr>
            <w:tcW w:w="7753" w:type="dxa"/>
            <w:gridSpan w:val="10"/>
            <w:vAlign w:val="center"/>
          </w:tcPr>
          <w:p>
            <w:pPr>
              <w:widowControl/>
              <w:snapToGrid w:val="0"/>
              <w:jc w:val="left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ascii="仿宋_GB2312" w:hAnsi="宋体" w:eastAsia="仿宋_GB2312" w:cs="仿宋_GB2312"/>
                <w:kern w:val="0"/>
              </w:rPr>
              <w:t>1.</w:t>
            </w:r>
            <w:r>
              <w:rPr>
                <w:rFonts w:hint="eastAsia" w:ascii="仿宋_GB2312" w:hAnsi="宋体" w:eastAsia="仿宋_GB2312" w:cs="仿宋_GB2312"/>
                <w:kern w:val="0"/>
              </w:rPr>
              <w:t>常年性项目</w:t>
            </w:r>
            <w:r>
              <w:rPr>
                <w:rFonts w:hint="eastAsia" w:ascii="仿宋_GB2312" w:hAnsi="宋体" w:eastAsia="仿宋_GB2312" w:cs="仿宋_GB2312"/>
                <w:kern w:val="0"/>
                <w:lang w:eastAsia="zh-CN"/>
              </w:rPr>
              <w:t>☑</w:t>
            </w:r>
            <w:r>
              <w:rPr>
                <w:rFonts w:hint="eastAsia" w:ascii="仿宋_GB2312" w:hAnsi="宋体" w:eastAsia="仿宋_GB2312" w:cs="仿宋_GB2312"/>
                <w:kern w:val="0"/>
              </w:rPr>
              <w:t>　</w:t>
            </w:r>
            <w:r>
              <w:rPr>
                <w:rFonts w:ascii="仿宋_GB2312" w:hAnsi="宋体" w:eastAsia="仿宋_GB2312" w:cs="仿宋_GB2312"/>
                <w:kern w:val="0"/>
              </w:rPr>
              <w:t>2.</w:t>
            </w:r>
            <w:r>
              <w:rPr>
                <w:rFonts w:hint="eastAsia" w:ascii="仿宋_GB2312" w:hAnsi="宋体" w:eastAsia="仿宋_GB2312" w:cs="仿宋_GB2312"/>
                <w:kern w:val="0"/>
              </w:rPr>
              <w:t>延续性项目□　</w:t>
            </w:r>
            <w:r>
              <w:rPr>
                <w:rFonts w:ascii="仿宋_GB2312" w:hAnsi="宋体" w:eastAsia="仿宋_GB2312" w:cs="仿宋_GB2312"/>
                <w:kern w:val="0"/>
              </w:rPr>
              <w:t>3.</w:t>
            </w:r>
            <w:r>
              <w:rPr>
                <w:rFonts w:hint="eastAsia" w:ascii="仿宋_GB2312" w:hAnsi="宋体" w:eastAsia="仿宋_GB2312" w:cs="仿宋_GB2312"/>
                <w:kern w:val="0"/>
              </w:rPr>
              <w:t>一次性项目□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2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项目目标</w:t>
            </w:r>
          </w:p>
        </w:tc>
        <w:tc>
          <w:tcPr>
            <w:tcW w:w="7753" w:type="dxa"/>
            <w:gridSpan w:val="10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仿宋_GB2312" w:hAnsi="宋体" w:eastAsia="仿宋_GB2312" w:cs="仿宋_GB2312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1.</w:t>
            </w:r>
            <w:r>
              <w:rPr>
                <w:rFonts w:hint="eastAsia" w:ascii="仿宋_GB2312" w:hAnsi="宋体" w:eastAsia="仿宋_GB2312" w:cs="仿宋_GB2312"/>
                <w:kern w:val="0"/>
                <w:lang w:eastAsia="zh-CN"/>
              </w:rPr>
              <w:t>提升我市公民科学素质</w:t>
            </w:r>
          </w:p>
          <w:p>
            <w:pPr>
              <w:widowControl/>
              <w:snapToGrid w:val="0"/>
              <w:jc w:val="left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2.</w:t>
            </w:r>
          </w:p>
          <w:p>
            <w:pPr>
              <w:widowControl/>
              <w:snapToGrid w:val="0"/>
              <w:jc w:val="left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……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015" w:type="dxa"/>
            <w:gridSpan w:val="13"/>
            <w:shd w:val="clear" w:color="auto" w:fill="E7E6E6" w:themeFill="background2"/>
            <w:vAlign w:val="center"/>
          </w:tcPr>
          <w:p>
            <w:pPr>
              <w:widowControl/>
              <w:jc w:val="center"/>
              <w:rPr>
                <w:rFonts w:cs="Times New Roman" w:asciiTheme="minorEastAsia" w:hAnsiTheme="minorEastAsia" w:eastAsiaTheme="minorEastAsia"/>
                <w:b/>
                <w:bCs/>
                <w:kern w:val="0"/>
              </w:rPr>
            </w:pPr>
            <w:r>
              <w:rPr>
                <w:rFonts w:hint="eastAsia" w:cs="仿宋_GB2312" w:asciiTheme="minorEastAsia" w:hAnsiTheme="minorEastAsia" w:eastAsiaTheme="minorEastAsia"/>
                <w:b/>
                <w:bCs/>
                <w:kern w:val="0"/>
              </w:rPr>
              <w:t>长期绩效目标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目标名称</w:t>
            </w:r>
          </w:p>
        </w:tc>
        <w:tc>
          <w:tcPr>
            <w:tcW w:w="1143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一级指标</w:t>
            </w:r>
          </w:p>
        </w:tc>
        <w:tc>
          <w:tcPr>
            <w:tcW w:w="1267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二级指标</w:t>
            </w:r>
          </w:p>
        </w:tc>
        <w:tc>
          <w:tcPr>
            <w:tcW w:w="1851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三级指标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单位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eastAsia="仿宋_GB2312" w:cs="仿宋_GB2312" w:asciiTheme="minorHAnsi" w:hAnsiTheme="minorHAnsi"/>
                <w:kern w:val="0"/>
              </w:rPr>
              <w:t>目标</w:t>
            </w:r>
            <w:r>
              <w:rPr>
                <w:rFonts w:hint="eastAsia" w:ascii="仿宋_GB2312" w:hAnsi="宋体" w:eastAsia="仿宋_GB2312" w:cs="仿宋_GB2312"/>
                <w:kern w:val="0"/>
              </w:rPr>
              <w:t>值</w:t>
            </w:r>
          </w:p>
        </w:tc>
        <w:tc>
          <w:tcPr>
            <w:tcW w:w="2948" w:type="dxa"/>
            <w:gridSpan w:val="4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目标值确定依据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b/>
                <w:kern w:val="0"/>
              </w:rPr>
            </w:pPr>
            <w:r>
              <w:rPr>
                <w:rFonts w:hint="eastAsia" w:ascii="仿宋_GB2312" w:hAnsi="宋体" w:eastAsia="仿宋_GB2312" w:cs="仿宋_GB2312"/>
                <w:b/>
                <w:kern w:val="0"/>
              </w:rPr>
              <w:t>长期目标</w:t>
            </w:r>
            <w:r>
              <w:rPr>
                <w:rFonts w:ascii="仿宋_GB2312" w:hAnsi="宋体" w:eastAsia="仿宋_GB2312" w:cs="仿宋_GB2312"/>
                <w:b/>
                <w:kern w:val="0"/>
              </w:rPr>
              <w:t>1</w:t>
            </w:r>
          </w:p>
        </w:tc>
        <w:tc>
          <w:tcPr>
            <w:tcW w:w="1143" w:type="dxa"/>
            <w:vMerge w:val="restar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成本指标</w:t>
            </w:r>
          </w:p>
        </w:tc>
        <w:tc>
          <w:tcPr>
            <w:tcW w:w="1267" w:type="dxa"/>
            <w:gridSpan w:val="2"/>
            <w:vMerge w:val="restar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经济成本</w:t>
            </w:r>
          </w:p>
        </w:tc>
        <w:tc>
          <w:tcPr>
            <w:tcW w:w="1851" w:type="dxa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2948" w:type="dxa"/>
            <w:gridSpan w:val="4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仿宋_GB2312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b/>
                <w:kern w:val="0"/>
              </w:rPr>
            </w:pPr>
          </w:p>
        </w:tc>
        <w:tc>
          <w:tcPr>
            <w:tcW w:w="114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267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851" w:type="dxa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Arial" w:eastAsia="仿宋_GB2312" w:cs="Times New Roman"/>
                <w:kern w:val="0"/>
              </w:rPr>
              <w:t>……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2948" w:type="dxa"/>
            <w:gridSpan w:val="4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仿宋_GB2312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14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267" w:type="dxa"/>
            <w:gridSpan w:val="2"/>
            <w:vMerge w:val="restar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社会成本</w:t>
            </w:r>
          </w:p>
        </w:tc>
        <w:tc>
          <w:tcPr>
            <w:tcW w:w="1851" w:type="dxa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2948" w:type="dxa"/>
            <w:gridSpan w:val="4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仿宋_GB2312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14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267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851" w:type="dxa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Arial" w:eastAsia="仿宋_GB2312" w:cs="Times New Roman"/>
                <w:kern w:val="0"/>
              </w:rPr>
              <w:t>……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2948" w:type="dxa"/>
            <w:gridSpan w:val="4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仿宋_GB2312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14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267" w:type="dxa"/>
            <w:gridSpan w:val="2"/>
            <w:vMerge w:val="restar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生态环境</w:t>
            </w:r>
          </w:p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成本</w:t>
            </w:r>
          </w:p>
        </w:tc>
        <w:tc>
          <w:tcPr>
            <w:tcW w:w="1851" w:type="dxa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2948" w:type="dxa"/>
            <w:gridSpan w:val="4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仿宋_GB2312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14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267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851" w:type="dxa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Arial" w:eastAsia="仿宋_GB2312" w:cs="Times New Roman"/>
                <w:kern w:val="0"/>
              </w:rPr>
              <w:t>……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2948" w:type="dxa"/>
            <w:gridSpan w:val="4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仿宋_GB2312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143" w:type="dxa"/>
            <w:vMerge w:val="restar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产出指标</w:t>
            </w:r>
          </w:p>
        </w:tc>
        <w:tc>
          <w:tcPr>
            <w:tcW w:w="1267" w:type="dxa"/>
            <w:gridSpan w:val="2"/>
            <w:vMerge w:val="restar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数量指标</w:t>
            </w:r>
          </w:p>
        </w:tc>
        <w:tc>
          <w:tcPr>
            <w:tcW w:w="1851" w:type="dxa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2948" w:type="dxa"/>
            <w:gridSpan w:val="4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14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267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851" w:type="dxa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Arial" w:eastAsia="仿宋_GB2312" w:cs="Times New Roman"/>
                <w:kern w:val="0"/>
              </w:rPr>
              <w:t>……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2948" w:type="dxa"/>
            <w:gridSpan w:val="4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仿宋_GB2312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3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267" w:type="dxa"/>
            <w:gridSpan w:val="2"/>
            <w:vMerge w:val="restar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质量指标</w:t>
            </w:r>
          </w:p>
        </w:tc>
        <w:tc>
          <w:tcPr>
            <w:tcW w:w="1851" w:type="dxa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2948" w:type="dxa"/>
            <w:gridSpan w:val="4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3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267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851" w:type="dxa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Arial" w:eastAsia="仿宋_GB2312" w:cs="Times New Roman"/>
                <w:kern w:val="0"/>
              </w:rPr>
              <w:t>……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2948" w:type="dxa"/>
            <w:gridSpan w:val="4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仿宋_GB2312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3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267" w:type="dxa"/>
            <w:gridSpan w:val="2"/>
            <w:vMerge w:val="restar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时效指标</w:t>
            </w:r>
          </w:p>
        </w:tc>
        <w:tc>
          <w:tcPr>
            <w:tcW w:w="1851" w:type="dxa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2948" w:type="dxa"/>
            <w:gridSpan w:val="4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3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267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851" w:type="dxa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Arial" w:eastAsia="仿宋_GB2312" w:cs="Times New Roman"/>
                <w:kern w:val="0"/>
              </w:rPr>
              <w:t>……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2948" w:type="dxa"/>
            <w:gridSpan w:val="4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仿宋_GB2312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3" w:type="dxa"/>
            <w:vMerge w:val="restar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效益指标</w:t>
            </w:r>
          </w:p>
        </w:tc>
        <w:tc>
          <w:tcPr>
            <w:tcW w:w="1267" w:type="dxa"/>
            <w:gridSpan w:val="2"/>
            <w:vMerge w:val="restar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经济效益</w:t>
            </w:r>
          </w:p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指标</w:t>
            </w:r>
          </w:p>
        </w:tc>
        <w:tc>
          <w:tcPr>
            <w:tcW w:w="1851" w:type="dxa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2948" w:type="dxa"/>
            <w:gridSpan w:val="4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267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851" w:type="dxa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Arial" w:eastAsia="仿宋_GB2312" w:cs="Times New Roman"/>
                <w:kern w:val="0"/>
              </w:rPr>
              <w:t>……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2948" w:type="dxa"/>
            <w:gridSpan w:val="4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仿宋_GB2312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3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267" w:type="dxa"/>
            <w:gridSpan w:val="2"/>
            <w:vMerge w:val="restar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社会效益</w:t>
            </w:r>
          </w:p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指标</w:t>
            </w:r>
          </w:p>
        </w:tc>
        <w:tc>
          <w:tcPr>
            <w:tcW w:w="185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auto"/>
              <w:rPr>
                <w:rFonts w:hint="eastAsia" w:ascii="仿宋_GB2312" w:hAnsi="宋体" w:eastAsia="仿宋_GB2312" w:cs="Times New Roman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18"/>
                <w:szCs w:val="18"/>
                <w:lang w:eastAsia="zh-CN"/>
              </w:rPr>
              <w:t>提升我市公民科学素质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auto"/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%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right"/>
              <w:textAlignment w:val="auto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16%</w:t>
            </w:r>
          </w:p>
        </w:tc>
        <w:tc>
          <w:tcPr>
            <w:tcW w:w="294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auto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18"/>
                <w:szCs w:val="18"/>
                <w:lang w:eastAsia="zh-CN"/>
              </w:rPr>
              <w:t>《荆门市流域综合治理和统筹发展规划任务分工方案》关于科技支撑体系建设等方面工作事项，确保公民具备科学素质比例。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3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267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851" w:type="dxa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Arial" w:eastAsia="仿宋_GB2312" w:cs="Times New Roman"/>
                <w:kern w:val="0"/>
              </w:rPr>
              <w:t>……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2948" w:type="dxa"/>
            <w:gridSpan w:val="4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仿宋_GB2312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3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267" w:type="dxa"/>
            <w:gridSpan w:val="2"/>
            <w:vMerge w:val="restar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生态效益</w:t>
            </w:r>
          </w:p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指标</w:t>
            </w:r>
          </w:p>
        </w:tc>
        <w:tc>
          <w:tcPr>
            <w:tcW w:w="1851" w:type="dxa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2948" w:type="dxa"/>
            <w:gridSpan w:val="4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3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267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851" w:type="dxa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Arial" w:eastAsia="仿宋_GB2312" w:cs="Times New Roman"/>
                <w:kern w:val="0"/>
              </w:rPr>
              <w:t>……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2948" w:type="dxa"/>
            <w:gridSpan w:val="4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仿宋_GB2312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3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267" w:type="dxa"/>
            <w:gridSpan w:val="2"/>
            <w:vMerge w:val="restart"/>
            <w:vAlign w:val="center"/>
          </w:tcPr>
          <w:p>
            <w:pPr>
              <w:widowControl/>
              <w:jc w:val="center"/>
              <w:rPr>
                <w:rFonts w:eastAsia="仿宋_GB2312" w:cs="仿宋_GB2312" w:asciiTheme="minorHAnsi" w:hAnsiTheme="minorHAnsi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可持续</w:t>
            </w:r>
          </w:p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影响指标</w:t>
            </w:r>
          </w:p>
        </w:tc>
        <w:tc>
          <w:tcPr>
            <w:tcW w:w="1851" w:type="dxa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2948" w:type="dxa"/>
            <w:gridSpan w:val="4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3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267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851" w:type="dxa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Arial" w:eastAsia="仿宋_GB2312" w:cs="Times New Roman"/>
                <w:kern w:val="0"/>
              </w:rPr>
              <w:t>……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2948" w:type="dxa"/>
            <w:gridSpan w:val="4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仿宋_GB2312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3" w:type="dxa"/>
            <w:vMerge w:val="restar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满意度</w:t>
            </w:r>
          </w:p>
          <w:p>
            <w:pPr>
              <w:widowControl/>
              <w:ind w:firstLine="210" w:firstLineChars="100"/>
              <w:jc w:val="left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指标</w:t>
            </w:r>
          </w:p>
        </w:tc>
        <w:tc>
          <w:tcPr>
            <w:tcW w:w="1267" w:type="dxa"/>
            <w:gridSpan w:val="2"/>
            <w:vMerge w:val="restart"/>
            <w:vAlign w:val="center"/>
          </w:tcPr>
          <w:p>
            <w:pPr>
              <w:widowControl/>
              <w:jc w:val="center"/>
              <w:rPr>
                <w:rFonts w:eastAsia="仿宋_GB2312" w:cs="仿宋_GB2312" w:asciiTheme="minorHAnsi" w:hAnsiTheme="minorHAnsi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服务对象</w:t>
            </w:r>
          </w:p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满意度指标</w:t>
            </w:r>
          </w:p>
        </w:tc>
        <w:tc>
          <w:tcPr>
            <w:tcW w:w="1851" w:type="dxa"/>
            <w:vAlign w:val="center"/>
          </w:tcPr>
          <w:p>
            <w:pPr>
              <w:widowControl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2948" w:type="dxa"/>
            <w:gridSpan w:val="4"/>
            <w:vAlign w:val="center"/>
          </w:tcPr>
          <w:p>
            <w:pPr>
              <w:widowControl/>
              <w:rPr>
                <w:rFonts w:ascii="仿宋_GB2312" w:hAnsi="宋体" w:eastAsia="仿宋_GB2312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267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851" w:type="dxa"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Arial" w:eastAsia="仿宋_GB2312" w:cs="Times New Roman"/>
                <w:kern w:val="0"/>
              </w:rPr>
              <w:t>……</w:t>
            </w:r>
          </w:p>
        </w:tc>
        <w:tc>
          <w:tcPr>
            <w:tcW w:w="709" w:type="dxa"/>
            <w:gridSpan w:val="2"/>
            <w:vAlign w:val="bottom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992" w:type="dxa"/>
            <w:gridSpan w:val="2"/>
            <w:vAlign w:val="bottom"/>
          </w:tcPr>
          <w:p>
            <w:pPr>
              <w:widowControl/>
              <w:jc w:val="right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2948" w:type="dxa"/>
            <w:gridSpan w:val="4"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仿宋_GB2312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b/>
                <w:kern w:val="0"/>
              </w:rPr>
            </w:pPr>
            <w:r>
              <w:rPr>
                <w:rFonts w:hint="eastAsia" w:ascii="仿宋_GB2312" w:hAnsi="宋体" w:eastAsia="仿宋_GB2312" w:cs="仿宋_GB2312"/>
                <w:b/>
                <w:kern w:val="0"/>
                <w:sz w:val="18"/>
                <w:szCs w:val="18"/>
              </w:rPr>
              <w:t>长期目标</w:t>
            </w:r>
            <w:r>
              <w:rPr>
                <w:rFonts w:ascii="仿宋_GB2312" w:hAnsi="宋体" w:eastAsia="仿宋_GB2312" w:cs="仿宋_GB2312"/>
                <w:b/>
                <w:kern w:val="0"/>
                <w:sz w:val="18"/>
                <w:szCs w:val="18"/>
              </w:rPr>
              <w:t>n</w:t>
            </w:r>
          </w:p>
        </w:tc>
        <w:tc>
          <w:tcPr>
            <w:tcW w:w="1143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Arial" w:eastAsia="仿宋_GB2312" w:cs="Times New Roman"/>
                <w:kern w:val="0"/>
              </w:rPr>
              <w:t>……</w:t>
            </w:r>
          </w:p>
        </w:tc>
        <w:tc>
          <w:tcPr>
            <w:tcW w:w="1267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Arial" w:eastAsia="仿宋_GB2312" w:cs="Times New Roman"/>
                <w:kern w:val="0"/>
              </w:rPr>
            </w:pPr>
            <w:r>
              <w:rPr>
                <w:rFonts w:hint="eastAsia" w:ascii="仿宋_GB2312" w:hAnsi="Arial" w:eastAsia="仿宋_GB2312" w:cs="Times New Roman"/>
                <w:kern w:val="0"/>
              </w:rPr>
              <w:t>……</w:t>
            </w:r>
          </w:p>
        </w:tc>
        <w:tc>
          <w:tcPr>
            <w:tcW w:w="1851" w:type="dxa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Arial" w:eastAsia="仿宋_GB2312" w:cs="Times New Roman"/>
                <w:kern w:val="0"/>
              </w:rPr>
              <w:t>……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2948" w:type="dxa"/>
            <w:gridSpan w:val="4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015" w:type="dxa"/>
            <w:gridSpan w:val="13"/>
            <w:shd w:val="clear" w:color="auto" w:fill="E7E6E6" w:themeFill="background2"/>
            <w:vAlign w:val="center"/>
          </w:tcPr>
          <w:p>
            <w:pPr>
              <w:widowControl/>
              <w:jc w:val="center"/>
              <w:rPr>
                <w:rFonts w:cs="Times New Roman" w:asciiTheme="minorEastAsia" w:hAnsiTheme="minorEastAsia" w:eastAsiaTheme="minorEastAsia"/>
                <w:b/>
                <w:bCs/>
                <w:kern w:val="0"/>
              </w:rPr>
            </w:pPr>
            <w:r>
              <w:rPr>
                <w:rFonts w:hint="eastAsia" w:cs="仿宋_GB2312" w:asciiTheme="minorEastAsia" w:hAnsiTheme="minorEastAsia" w:eastAsiaTheme="minorEastAsia"/>
                <w:b/>
                <w:bCs/>
                <w:kern w:val="0"/>
              </w:rPr>
              <w:t>年度绩效目标及完成情况自评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目标名称</w:t>
            </w:r>
          </w:p>
        </w:tc>
        <w:tc>
          <w:tcPr>
            <w:tcW w:w="1143" w:type="dxa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一级指标</w:t>
            </w:r>
          </w:p>
        </w:tc>
        <w:tc>
          <w:tcPr>
            <w:tcW w:w="1267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二级指标</w:t>
            </w:r>
          </w:p>
        </w:tc>
        <w:tc>
          <w:tcPr>
            <w:tcW w:w="1851" w:type="dxa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三级指标</w:t>
            </w:r>
          </w:p>
        </w:tc>
        <w:tc>
          <w:tcPr>
            <w:tcW w:w="709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单位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>
            <w:pPr>
              <w:jc w:val="center"/>
              <w:rPr>
                <w:rFonts w:eastAsia="仿宋_GB2312" w:cs="Times New Roman" w:asciiTheme="minorHAnsi" w:hAnsiTheme="minorHAnsi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目标值</w:t>
            </w:r>
            <w:r>
              <w:rPr>
                <w:rFonts w:eastAsia="仿宋_GB2312" w:cs="仿宋_GB2312" w:asciiTheme="minorHAnsi" w:hAnsiTheme="minorHAnsi"/>
                <w:kern w:val="0"/>
              </w:rPr>
              <w:t>(A)</w:t>
            </w:r>
          </w:p>
        </w:tc>
        <w:tc>
          <w:tcPr>
            <w:tcW w:w="2948" w:type="dxa"/>
            <w:gridSpan w:val="4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自评结果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143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267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851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9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992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 w:cs="Times New Roman"/>
                <w:spacing w:val="-20"/>
                <w:kern w:val="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eastAsia="仿宋_GB2312" w:cs="Times New Roman" w:asciiTheme="minorHAnsi" w:hAnsiTheme="minorHAnsi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完成值</w:t>
            </w:r>
            <w:r>
              <w:rPr>
                <w:rFonts w:eastAsia="仿宋_GB2312" w:cs="Times New Roman" w:asciiTheme="minorHAnsi" w:hAnsiTheme="minorHAnsi"/>
                <w:kern w:val="0"/>
              </w:rPr>
              <w:t>(B)</w:t>
            </w: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分值</w:t>
            </w:r>
          </w:p>
        </w:tc>
        <w:tc>
          <w:tcPr>
            <w:tcW w:w="110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b/>
                <w:kern w:val="0"/>
              </w:rPr>
              <w:t>年度目标</w:t>
            </w:r>
            <w:r>
              <w:rPr>
                <w:rFonts w:ascii="仿宋_GB2312" w:hAnsi="宋体" w:eastAsia="仿宋_GB2312" w:cs="仿宋_GB2312"/>
                <w:b/>
                <w:kern w:val="0"/>
              </w:rPr>
              <w:t>1</w:t>
            </w:r>
          </w:p>
        </w:tc>
        <w:tc>
          <w:tcPr>
            <w:tcW w:w="1143" w:type="dxa"/>
            <w:vMerge w:val="restar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成本指标</w:t>
            </w:r>
          </w:p>
        </w:tc>
        <w:tc>
          <w:tcPr>
            <w:tcW w:w="1267" w:type="dxa"/>
            <w:gridSpan w:val="2"/>
            <w:vMerge w:val="restar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经济成本</w:t>
            </w:r>
          </w:p>
        </w:tc>
        <w:tc>
          <w:tcPr>
            <w:tcW w:w="1851" w:type="dxa"/>
            <w:vAlign w:val="center"/>
          </w:tcPr>
          <w:p>
            <w:pPr>
              <w:widowControl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b/>
                <w:kern w:val="0"/>
              </w:rPr>
            </w:pPr>
          </w:p>
        </w:tc>
        <w:tc>
          <w:tcPr>
            <w:tcW w:w="114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267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851" w:type="dxa"/>
            <w:vAlign w:val="center"/>
          </w:tcPr>
          <w:p>
            <w:pPr>
              <w:widowControl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Arial" w:eastAsia="仿宋_GB2312" w:cs="Times New Roman"/>
                <w:kern w:val="0"/>
              </w:rPr>
              <w:t>……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3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267" w:type="dxa"/>
            <w:gridSpan w:val="2"/>
            <w:vMerge w:val="restar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社会成本</w:t>
            </w:r>
          </w:p>
        </w:tc>
        <w:tc>
          <w:tcPr>
            <w:tcW w:w="1851" w:type="dxa"/>
            <w:vAlign w:val="center"/>
          </w:tcPr>
          <w:p>
            <w:pPr>
              <w:widowControl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3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267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851" w:type="dxa"/>
            <w:vAlign w:val="center"/>
          </w:tcPr>
          <w:p>
            <w:pPr>
              <w:widowControl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Arial" w:eastAsia="仿宋_GB2312" w:cs="Times New Roman"/>
                <w:kern w:val="0"/>
              </w:rPr>
              <w:t>……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3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267" w:type="dxa"/>
            <w:gridSpan w:val="2"/>
            <w:vMerge w:val="restart"/>
            <w:vAlign w:val="center"/>
          </w:tcPr>
          <w:p>
            <w:pPr>
              <w:widowControl/>
              <w:jc w:val="center"/>
              <w:rPr>
                <w:rFonts w:eastAsia="仿宋_GB2312" w:cs="仿宋_GB2312" w:asciiTheme="minorHAnsi" w:hAnsiTheme="minorHAnsi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生态环境</w:t>
            </w:r>
          </w:p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成本</w:t>
            </w:r>
          </w:p>
        </w:tc>
        <w:tc>
          <w:tcPr>
            <w:tcW w:w="1851" w:type="dxa"/>
            <w:vAlign w:val="center"/>
          </w:tcPr>
          <w:p>
            <w:pPr>
              <w:widowControl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3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267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851" w:type="dxa"/>
            <w:vAlign w:val="center"/>
          </w:tcPr>
          <w:p>
            <w:pPr>
              <w:widowControl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Arial" w:eastAsia="仿宋_GB2312" w:cs="Times New Roman"/>
                <w:kern w:val="0"/>
              </w:rPr>
              <w:t>……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143" w:type="dxa"/>
            <w:vMerge w:val="restar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产出指标</w:t>
            </w:r>
          </w:p>
        </w:tc>
        <w:tc>
          <w:tcPr>
            <w:tcW w:w="1267" w:type="dxa"/>
            <w:gridSpan w:val="2"/>
            <w:vMerge w:val="restar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数量指标</w:t>
            </w:r>
          </w:p>
        </w:tc>
        <w:tc>
          <w:tcPr>
            <w:tcW w:w="185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仿宋_GB2312" w:hAnsi="宋体" w:eastAsia="仿宋_GB2312" w:cs="Times New Roman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18"/>
                <w:szCs w:val="18"/>
                <w:lang w:eastAsia="zh-CN"/>
              </w:rPr>
              <w:t>科普五进巡展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Times New Roman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eastAsia="zh-CN"/>
              </w:rPr>
              <w:t>次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right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≧</w:t>
            </w: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20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right"/>
              <w:textAlignment w:val="auto"/>
              <w:rPr>
                <w:rFonts w:hint="default" w:ascii="仿宋_GB2312" w:hAnsi="宋体" w:eastAsia="仿宋_GB2312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18"/>
                <w:szCs w:val="18"/>
                <w:lang w:val="en-US" w:eastAsia="zh-CN"/>
              </w:rPr>
              <w:t>22</w:t>
            </w: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16</w:t>
            </w:r>
          </w:p>
        </w:tc>
        <w:tc>
          <w:tcPr>
            <w:tcW w:w="1105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143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仿宋_GB2312"/>
                <w:kern w:val="0"/>
              </w:rPr>
            </w:pPr>
          </w:p>
        </w:tc>
        <w:tc>
          <w:tcPr>
            <w:tcW w:w="1267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仿宋_GB2312"/>
                <w:kern w:val="0"/>
              </w:rPr>
            </w:pPr>
          </w:p>
        </w:tc>
        <w:tc>
          <w:tcPr>
            <w:tcW w:w="185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default" w:ascii="仿宋_GB2312" w:hAnsi="宋体" w:eastAsia="仿宋_GB2312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18"/>
                <w:szCs w:val="18"/>
                <w:lang w:val="en-US" w:eastAsia="zh-CN"/>
              </w:rPr>
              <w:t>530科技工作者日宣传最美科技工作者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Times New Roman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eastAsia="zh-CN"/>
              </w:rPr>
              <w:t>人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right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≧</w:t>
            </w: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20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right"/>
              <w:textAlignment w:val="auto"/>
              <w:rPr>
                <w:rFonts w:hint="default" w:ascii="仿宋_GB2312" w:hAnsi="宋体" w:eastAsia="仿宋_GB2312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16</w:t>
            </w:r>
          </w:p>
        </w:tc>
        <w:tc>
          <w:tcPr>
            <w:tcW w:w="1105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143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仿宋_GB2312"/>
                <w:kern w:val="0"/>
              </w:rPr>
            </w:pPr>
          </w:p>
        </w:tc>
        <w:tc>
          <w:tcPr>
            <w:tcW w:w="1267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仿宋_GB2312"/>
                <w:kern w:val="0"/>
              </w:rPr>
            </w:pPr>
          </w:p>
        </w:tc>
        <w:tc>
          <w:tcPr>
            <w:tcW w:w="185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ascii="仿宋_GB2312" w:hAnsi="宋体" w:eastAsia="仿宋_GB2312" w:cs="Times New Roman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18"/>
                <w:szCs w:val="18"/>
              </w:rPr>
              <w:t>科技思想库课题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Times New Roman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eastAsia="zh-CN"/>
              </w:rPr>
              <w:t>个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right"/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≧</w:t>
            </w: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5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right"/>
              <w:textAlignment w:val="auto"/>
              <w:rPr>
                <w:rFonts w:hint="eastAsia" w:ascii="仿宋_GB2312" w:hAnsi="宋体" w:eastAsia="仿宋_GB2312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16</w:t>
            </w:r>
          </w:p>
        </w:tc>
        <w:tc>
          <w:tcPr>
            <w:tcW w:w="1105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143" w:type="dxa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仿宋_GB2312"/>
                <w:kern w:val="0"/>
              </w:rPr>
            </w:pPr>
          </w:p>
        </w:tc>
        <w:tc>
          <w:tcPr>
            <w:tcW w:w="1267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仿宋_GB2312"/>
                <w:kern w:val="0"/>
              </w:rPr>
            </w:pPr>
          </w:p>
        </w:tc>
        <w:tc>
          <w:tcPr>
            <w:tcW w:w="185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仿宋_GB2312" w:hAnsi="宋体" w:eastAsia="仿宋_GB2312" w:cs="Times New Roman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18"/>
                <w:szCs w:val="18"/>
                <w:lang w:eastAsia="zh-CN"/>
              </w:rPr>
              <w:t>开展各类科普活动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Times New Roman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eastAsia="zh-CN"/>
              </w:rPr>
              <w:t>次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right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≧</w:t>
            </w: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30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right"/>
              <w:textAlignment w:val="auto"/>
              <w:rPr>
                <w:rFonts w:hint="default" w:ascii="仿宋_GB2312" w:hAnsi="宋体" w:eastAsia="仿宋_GB2312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16</w:t>
            </w:r>
          </w:p>
        </w:tc>
        <w:tc>
          <w:tcPr>
            <w:tcW w:w="1105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14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267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85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仿宋_GB2312" w:hAnsi="宋体" w:eastAsia="仿宋_GB2312" w:cs="Times New Roman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Times New Roman"/>
                <w:kern w:val="0"/>
                <w:lang w:eastAsia="zh-CN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right"/>
              <w:textAlignment w:val="auto"/>
              <w:rPr>
                <w:rFonts w:hint="default" w:ascii="仿宋_GB2312" w:hAnsi="宋体" w:eastAsia="仿宋_GB2312" w:cs="Times New Roman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3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267" w:type="dxa"/>
            <w:gridSpan w:val="2"/>
            <w:vMerge w:val="restar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质量指标</w:t>
            </w:r>
          </w:p>
        </w:tc>
        <w:tc>
          <w:tcPr>
            <w:tcW w:w="1851" w:type="dxa"/>
            <w:vAlign w:val="center"/>
          </w:tcPr>
          <w:p>
            <w:pPr>
              <w:widowControl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3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267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851" w:type="dxa"/>
            <w:vAlign w:val="center"/>
          </w:tcPr>
          <w:p>
            <w:pPr>
              <w:widowControl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Arial" w:eastAsia="仿宋_GB2312" w:cs="Times New Roman"/>
                <w:kern w:val="0"/>
              </w:rPr>
              <w:t>……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3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267" w:type="dxa"/>
            <w:gridSpan w:val="2"/>
            <w:vMerge w:val="restar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时效指标</w:t>
            </w:r>
          </w:p>
        </w:tc>
        <w:tc>
          <w:tcPr>
            <w:tcW w:w="1851" w:type="dxa"/>
            <w:vAlign w:val="center"/>
          </w:tcPr>
          <w:p>
            <w:pPr>
              <w:widowControl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3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267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851" w:type="dxa"/>
            <w:vAlign w:val="center"/>
          </w:tcPr>
          <w:p>
            <w:pPr>
              <w:widowControl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Arial" w:eastAsia="仿宋_GB2312" w:cs="Times New Roman"/>
                <w:kern w:val="0"/>
              </w:rPr>
              <w:t>……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3" w:type="dxa"/>
            <w:vMerge w:val="restar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效益指标</w:t>
            </w:r>
          </w:p>
        </w:tc>
        <w:tc>
          <w:tcPr>
            <w:tcW w:w="1267" w:type="dxa"/>
            <w:gridSpan w:val="2"/>
            <w:vMerge w:val="restart"/>
            <w:vAlign w:val="center"/>
          </w:tcPr>
          <w:p>
            <w:pPr>
              <w:widowControl/>
              <w:jc w:val="center"/>
              <w:rPr>
                <w:rFonts w:eastAsia="仿宋_GB2312" w:cs="仿宋_GB2312" w:asciiTheme="minorHAnsi" w:hAnsiTheme="minorHAnsi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经济效益</w:t>
            </w:r>
          </w:p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指标</w:t>
            </w:r>
          </w:p>
        </w:tc>
        <w:tc>
          <w:tcPr>
            <w:tcW w:w="1851" w:type="dxa"/>
            <w:vAlign w:val="center"/>
          </w:tcPr>
          <w:p>
            <w:pPr>
              <w:widowControl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267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851" w:type="dxa"/>
            <w:vAlign w:val="center"/>
          </w:tcPr>
          <w:p>
            <w:pPr>
              <w:widowControl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Arial" w:eastAsia="仿宋_GB2312" w:cs="Times New Roman"/>
                <w:kern w:val="0"/>
              </w:rPr>
              <w:t>……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3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267" w:type="dxa"/>
            <w:gridSpan w:val="2"/>
            <w:vMerge w:val="restar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社会效益</w:t>
            </w:r>
          </w:p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指标</w:t>
            </w:r>
          </w:p>
        </w:tc>
        <w:tc>
          <w:tcPr>
            <w:tcW w:w="1851" w:type="dxa"/>
            <w:vAlign w:val="center"/>
          </w:tcPr>
          <w:p>
            <w:pPr>
              <w:widowControl/>
              <w:rPr>
                <w:rFonts w:hint="eastAsia" w:ascii="仿宋_GB2312" w:hAnsi="宋体" w:eastAsia="仿宋_GB2312" w:cs="Times New Roman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18"/>
                <w:szCs w:val="18"/>
                <w:lang w:eastAsia="zh-CN"/>
              </w:rPr>
              <w:t>公民科学素质比例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%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right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</w:rPr>
              <w:t>≧</w:t>
            </w: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12.5%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11.6%</w:t>
            </w: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16</w:t>
            </w:r>
          </w:p>
        </w:tc>
        <w:tc>
          <w:tcPr>
            <w:tcW w:w="1105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3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267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851" w:type="dxa"/>
            <w:vAlign w:val="center"/>
          </w:tcPr>
          <w:p>
            <w:pPr>
              <w:widowControl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Arial" w:eastAsia="仿宋_GB2312" w:cs="Times New Roman"/>
                <w:kern w:val="0"/>
              </w:rPr>
              <w:t>……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3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267" w:type="dxa"/>
            <w:gridSpan w:val="2"/>
            <w:vMerge w:val="restar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生态效益</w:t>
            </w:r>
          </w:p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指标</w:t>
            </w:r>
          </w:p>
        </w:tc>
        <w:tc>
          <w:tcPr>
            <w:tcW w:w="1851" w:type="dxa"/>
            <w:vAlign w:val="center"/>
          </w:tcPr>
          <w:p>
            <w:pPr>
              <w:widowControl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3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267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851" w:type="dxa"/>
            <w:vAlign w:val="center"/>
          </w:tcPr>
          <w:p>
            <w:pPr>
              <w:widowControl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Arial" w:eastAsia="仿宋_GB2312" w:cs="Times New Roman"/>
                <w:kern w:val="0"/>
              </w:rPr>
              <w:t>……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3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267" w:type="dxa"/>
            <w:gridSpan w:val="2"/>
            <w:vMerge w:val="restart"/>
            <w:vAlign w:val="center"/>
          </w:tcPr>
          <w:p>
            <w:pPr>
              <w:widowControl/>
              <w:jc w:val="center"/>
              <w:rPr>
                <w:rFonts w:eastAsia="仿宋_GB2312" w:cs="仿宋_GB2312" w:asciiTheme="minorHAnsi" w:hAnsiTheme="minorHAnsi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可持续</w:t>
            </w:r>
          </w:p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影响指标</w:t>
            </w:r>
          </w:p>
        </w:tc>
        <w:tc>
          <w:tcPr>
            <w:tcW w:w="1851" w:type="dxa"/>
            <w:vAlign w:val="center"/>
          </w:tcPr>
          <w:p>
            <w:pPr>
              <w:widowControl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3" w:type="dxa"/>
            <w:vMerge w:val="continue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267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851" w:type="dxa"/>
            <w:vAlign w:val="center"/>
          </w:tcPr>
          <w:p>
            <w:pPr>
              <w:widowControl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Arial" w:eastAsia="仿宋_GB2312" w:cs="Times New Roman"/>
                <w:kern w:val="0"/>
              </w:rPr>
              <w:t>……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3" w:type="dxa"/>
            <w:vMerge w:val="restar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满意度</w:t>
            </w:r>
          </w:p>
          <w:p>
            <w:pPr>
              <w:widowControl/>
              <w:ind w:firstLine="210" w:firstLineChars="100"/>
              <w:jc w:val="left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指标</w:t>
            </w:r>
          </w:p>
        </w:tc>
        <w:tc>
          <w:tcPr>
            <w:tcW w:w="1267" w:type="dxa"/>
            <w:gridSpan w:val="2"/>
            <w:vMerge w:val="restart"/>
            <w:vAlign w:val="center"/>
          </w:tcPr>
          <w:p>
            <w:pPr>
              <w:widowControl/>
              <w:jc w:val="center"/>
              <w:rPr>
                <w:rFonts w:eastAsia="仿宋_GB2312" w:cs="仿宋_GB2312" w:asciiTheme="minorHAnsi" w:hAnsiTheme="minorHAnsi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服务对象</w:t>
            </w:r>
          </w:p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满意度指标</w:t>
            </w:r>
          </w:p>
        </w:tc>
        <w:tc>
          <w:tcPr>
            <w:tcW w:w="1851" w:type="dxa"/>
            <w:vAlign w:val="center"/>
          </w:tcPr>
          <w:p>
            <w:pPr>
              <w:widowControl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服务对象满意度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%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right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80%</w:t>
            </w: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90%</w:t>
            </w: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10</w:t>
            </w:r>
          </w:p>
        </w:tc>
        <w:tc>
          <w:tcPr>
            <w:tcW w:w="1105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3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267" w:type="dxa"/>
            <w:gridSpan w:val="2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</w:p>
        </w:tc>
        <w:tc>
          <w:tcPr>
            <w:tcW w:w="1851" w:type="dxa"/>
            <w:vAlign w:val="center"/>
          </w:tcPr>
          <w:p>
            <w:pPr>
              <w:widowControl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Arial" w:eastAsia="仿宋_GB2312" w:cs="Times New Roman"/>
                <w:kern w:val="0"/>
              </w:rPr>
              <w:t>……</w:t>
            </w: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0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b/>
                <w:kern w:val="0"/>
              </w:rPr>
            </w:pPr>
            <w:r>
              <w:rPr>
                <w:rFonts w:hint="eastAsia" w:ascii="仿宋_GB2312" w:hAnsi="宋体" w:eastAsia="仿宋_GB2312" w:cs="仿宋_GB2312"/>
                <w:b/>
                <w:kern w:val="0"/>
              </w:rPr>
              <w:t>年度目标</w:t>
            </w:r>
            <w:r>
              <w:rPr>
                <w:rFonts w:ascii="仿宋_GB2312" w:hAnsi="宋体" w:eastAsia="仿宋_GB2312" w:cs="仿宋_GB2312"/>
                <w:b/>
                <w:kern w:val="0"/>
              </w:rPr>
              <w:t>n</w:t>
            </w:r>
          </w:p>
        </w:tc>
        <w:tc>
          <w:tcPr>
            <w:tcW w:w="1143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……</w:t>
            </w:r>
          </w:p>
        </w:tc>
        <w:tc>
          <w:tcPr>
            <w:tcW w:w="1267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Arial" w:eastAsia="仿宋_GB2312" w:cs="Times New Roman"/>
                <w:kern w:val="0"/>
              </w:rPr>
            </w:pPr>
            <w:r>
              <w:rPr>
                <w:rFonts w:hint="eastAsia" w:ascii="仿宋_GB2312" w:hAnsi="Arial" w:eastAsia="仿宋_GB2312" w:cs="Times New Roman"/>
                <w:kern w:val="0"/>
              </w:rPr>
              <w:t>……</w:t>
            </w:r>
          </w:p>
        </w:tc>
        <w:tc>
          <w:tcPr>
            <w:tcW w:w="1851" w:type="dxa"/>
            <w:vAlign w:val="center"/>
          </w:tcPr>
          <w:p>
            <w:pPr>
              <w:widowControl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709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015" w:type="dxa"/>
            <w:gridSpan w:val="13"/>
            <w:shd w:val="clear" w:color="auto" w:fill="E7E6E6" w:themeFill="background2"/>
            <w:vAlign w:val="center"/>
          </w:tcPr>
          <w:p>
            <w:pPr>
              <w:widowControl/>
              <w:jc w:val="center"/>
              <w:rPr>
                <w:rFonts w:cs="仿宋_GB2312" w:asciiTheme="minorEastAsia" w:hAnsiTheme="minorEastAsia" w:eastAsiaTheme="minorEastAsia"/>
                <w:b/>
                <w:bCs/>
                <w:kern w:val="0"/>
              </w:rPr>
            </w:pPr>
            <w:r>
              <w:rPr>
                <w:rFonts w:hint="eastAsia" w:cs="仿宋_GB2312" w:asciiTheme="minorEastAsia" w:hAnsiTheme="minorEastAsia" w:eastAsiaTheme="minorEastAsia"/>
                <w:b/>
                <w:bCs/>
                <w:kern w:val="0"/>
              </w:rPr>
              <w:t>年度预算执行情况自评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2" w:type="dxa"/>
            <w:gridSpan w:val="3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预算数（A</w:t>
            </w:r>
            <w:r>
              <w:rPr>
                <w:rFonts w:ascii="仿宋_GB2312" w:hAnsi="宋体" w:eastAsia="仿宋_GB2312" w:cs="仿宋_GB2312"/>
                <w:kern w:val="0"/>
              </w:rPr>
              <w:t>）</w:t>
            </w:r>
          </w:p>
        </w:tc>
        <w:tc>
          <w:tcPr>
            <w:tcW w:w="3118" w:type="dxa"/>
            <w:gridSpan w:val="3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执行数</w:t>
            </w:r>
            <w:r>
              <w:rPr>
                <w:rFonts w:ascii="仿宋_GB2312" w:hAnsi="宋体" w:eastAsia="仿宋_GB2312" w:cs="仿宋_GB2312"/>
                <w:kern w:val="0"/>
              </w:rPr>
              <w:t>（</w:t>
            </w:r>
            <w:r>
              <w:rPr>
                <w:rFonts w:hint="eastAsia" w:ascii="仿宋_GB2312" w:hAnsi="宋体" w:eastAsia="仿宋_GB2312" w:cs="仿宋_GB2312"/>
                <w:kern w:val="0"/>
              </w:rPr>
              <w:t>B</w:t>
            </w:r>
            <w:r>
              <w:rPr>
                <w:rFonts w:ascii="仿宋_GB2312" w:hAnsi="宋体" w:eastAsia="仿宋_GB2312" w:cs="仿宋_GB2312"/>
                <w:kern w:val="0"/>
              </w:rPr>
              <w:t>）</w:t>
            </w:r>
          </w:p>
        </w:tc>
        <w:tc>
          <w:tcPr>
            <w:tcW w:w="69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单位</w:t>
            </w:r>
          </w:p>
        </w:tc>
        <w:tc>
          <w:tcPr>
            <w:tcW w:w="2140" w:type="dxa"/>
            <w:gridSpan w:val="3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执行率</w:t>
            </w:r>
            <w:r>
              <w:rPr>
                <w:rFonts w:ascii="仿宋_GB2312" w:hAnsi="宋体" w:eastAsia="仿宋_GB2312" w:cs="仿宋_GB2312"/>
                <w:kern w:val="0"/>
              </w:rPr>
              <w:t>（</w:t>
            </w:r>
            <w:r>
              <w:rPr>
                <w:rFonts w:hint="eastAsia" w:ascii="仿宋_GB2312" w:hAnsi="宋体" w:eastAsia="仿宋_GB2312" w:cs="仿宋_GB2312"/>
                <w:kern w:val="0"/>
              </w:rPr>
              <w:t>B</w:t>
            </w:r>
            <w:r>
              <w:rPr>
                <w:rFonts w:ascii="仿宋_GB2312" w:hAnsi="宋体" w:eastAsia="仿宋_GB2312" w:cs="仿宋_GB2312"/>
                <w:kern w:val="0"/>
              </w:rPr>
              <w:t>/</w:t>
            </w:r>
            <w:r>
              <w:rPr>
                <w:rFonts w:hint="eastAsia" w:ascii="仿宋_GB2312" w:hAnsi="宋体" w:eastAsia="仿宋_GB2312" w:cs="仿宋_GB2312"/>
                <w:kern w:val="0"/>
              </w:rPr>
              <w:t>A</w:t>
            </w:r>
            <w:r>
              <w:rPr>
                <w:rFonts w:ascii="仿宋_GB2312" w:hAnsi="宋体" w:eastAsia="仿宋_GB2312" w:cs="仿宋_GB2312"/>
                <w:kern w:val="0"/>
              </w:rPr>
              <w:t>）</w:t>
            </w:r>
          </w:p>
        </w:tc>
        <w:tc>
          <w:tcPr>
            <w:tcW w:w="695" w:type="dxa"/>
            <w:gridSpan w:val="2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分值</w:t>
            </w:r>
          </w:p>
        </w:tc>
        <w:tc>
          <w:tcPr>
            <w:tcW w:w="1105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2" w:type="dxa"/>
            <w:gridSpan w:val="3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default" w:ascii="仿宋_GB2312" w:hAnsi="宋体" w:eastAsia="仿宋_GB2312" w:cs="仿宋_GB2312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  <w:t>160</w:t>
            </w:r>
          </w:p>
        </w:tc>
        <w:tc>
          <w:tcPr>
            <w:tcW w:w="3118" w:type="dxa"/>
            <w:gridSpan w:val="3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default" w:ascii="仿宋_GB2312" w:hAnsi="宋体" w:eastAsia="仿宋_GB2312" w:cs="仿宋_GB2312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val="en-US" w:eastAsia="zh-CN"/>
              </w:rPr>
              <w:t>160</w:t>
            </w:r>
          </w:p>
        </w:tc>
        <w:tc>
          <w:tcPr>
            <w:tcW w:w="69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仿宋_GB2312"/>
                <w:kern w:val="0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kern w:val="0"/>
                <w:lang w:eastAsia="zh-CN"/>
              </w:rPr>
              <w:t>万元</w:t>
            </w:r>
          </w:p>
        </w:tc>
        <w:tc>
          <w:tcPr>
            <w:tcW w:w="2140" w:type="dxa"/>
            <w:gridSpan w:val="3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1</w:t>
            </w:r>
            <w:r>
              <w:rPr>
                <w:rFonts w:hint="eastAsia" w:ascii="仿宋_GB2312" w:hAnsi="宋体" w:eastAsia="仿宋_GB2312" w:cs="Times New Roman"/>
                <w:kern w:val="0"/>
              </w:rPr>
              <w:t>0</w:t>
            </w:r>
          </w:p>
        </w:tc>
        <w:tc>
          <w:tcPr>
            <w:tcW w:w="1105" w:type="dxa"/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62" w:type="dxa"/>
            <w:gridSpan w:val="3"/>
            <w:shd w:val="clear" w:color="auto" w:fill="E7E6E6" w:themeFill="background2"/>
            <w:vAlign w:val="center"/>
          </w:tcPr>
          <w:p>
            <w:pPr>
              <w:widowControl/>
              <w:jc w:val="center"/>
              <w:rPr>
                <w:rFonts w:cs="仿宋_GB2312" w:asciiTheme="minorEastAsia" w:hAnsiTheme="minorEastAsia" w:eastAsiaTheme="minorEastAsia"/>
                <w:b/>
                <w:bCs/>
                <w:kern w:val="0"/>
              </w:rPr>
            </w:pPr>
            <w:r>
              <w:rPr>
                <w:rFonts w:hint="eastAsia" w:cs="仿宋_GB2312" w:asciiTheme="minorEastAsia" w:hAnsiTheme="minorEastAsia" w:eastAsiaTheme="minorEastAsia"/>
                <w:b/>
                <w:bCs/>
                <w:kern w:val="0"/>
              </w:rPr>
              <w:t>自评总分</w:t>
            </w:r>
          </w:p>
        </w:tc>
        <w:tc>
          <w:tcPr>
            <w:tcW w:w="7753" w:type="dxa"/>
            <w:gridSpan w:val="10"/>
            <w:shd w:val="clear" w:color="auto" w:fill="E7E6E6" w:themeFill="background2"/>
            <w:vAlign w:val="center"/>
          </w:tcPr>
          <w:p>
            <w:pPr>
              <w:widowControl/>
              <w:jc w:val="center"/>
              <w:rPr>
                <w:rFonts w:hint="default" w:ascii="仿宋_GB2312" w:hAnsi="宋体" w:eastAsia="仿宋_GB2312" w:cs="Times New Roman"/>
                <w:kern w:val="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lang w:val="en-US" w:eastAsia="zh-CN"/>
              </w:rPr>
              <w:t>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1" w:hRule="atLeast"/>
          <w:jc w:val="center"/>
        </w:trPr>
        <w:tc>
          <w:tcPr>
            <w:tcW w:w="2262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原因分析</w:t>
            </w:r>
          </w:p>
        </w:tc>
        <w:tc>
          <w:tcPr>
            <w:tcW w:w="7753" w:type="dxa"/>
            <w:gridSpan w:val="10"/>
            <w:shd w:val="clear" w:color="auto" w:fill="auto"/>
            <w:vAlign w:val="center"/>
          </w:tcPr>
          <w:p>
            <w:pPr>
              <w:widowControl/>
              <w:ind w:firstLine="420" w:firstLineChars="200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在预算项目执行过程中，因其他不可抗因素的原因，导致部分年初子项目未能执行，在上报市财政局</w:t>
            </w:r>
            <w:bookmarkStart w:id="0" w:name="_GoBack"/>
            <w:bookmarkEnd w:id="0"/>
            <w:r>
              <w:rPr>
                <w:rFonts w:hint="eastAsia" w:ascii="仿宋_GB2312" w:hAnsi="宋体" w:eastAsia="仿宋_GB2312" w:cs="Times New Roman"/>
                <w:kern w:val="0"/>
              </w:rPr>
              <w:t>预算管理科室批准后，转换成其他可执行的子项目。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9" w:hRule="atLeast"/>
          <w:jc w:val="center"/>
        </w:trPr>
        <w:tc>
          <w:tcPr>
            <w:tcW w:w="2262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结果应用方案</w:t>
            </w:r>
          </w:p>
        </w:tc>
        <w:tc>
          <w:tcPr>
            <w:tcW w:w="7753" w:type="dxa"/>
            <w:gridSpan w:val="10"/>
            <w:shd w:val="clear" w:color="auto" w:fill="auto"/>
            <w:vAlign w:val="center"/>
          </w:tcPr>
          <w:p>
            <w:pPr>
              <w:widowControl/>
              <w:ind w:firstLine="420" w:firstLineChars="200"/>
              <w:rPr>
                <w:rFonts w:hint="eastAsia" w:ascii="仿宋_GB2312" w:hAnsi="宋体" w:eastAsia="仿宋_GB2312" w:cs="Times New Roman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kern w:val="0"/>
              </w:rPr>
              <w:t>今后，在充分考虑项目的可行性、必要性、及时性的前提下，科学编制项目资金预算。</w:t>
            </w:r>
          </w:p>
          <w:p>
            <w:pPr>
              <w:widowControl/>
              <w:rPr>
                <w:rFonts w:ascii="仿宋_GB2312" w:hAnsi="宋体" w:eastAsia="仿宋_GB2312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9" w:hRule="atLeast"/>
          <w:jc w:val="center"/>
        </w:trPr>
        <w:tc>
          <w:tcPr>
            <w:tcW w:w="2262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预算单位</w:t>
            </w:r>
          </w:p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负责同志意见</w:t>
            </w:r>
          </w:p>
        </w:tc>
        <w:tc>
          <w:tcPr>
            <w:tcW w:w="7753" w:type="dxa"/>
            <w:gridSpan w:val="10"/>
            <w:shd w:val="clear" w:color="auto" w:fill="auto"/>
            <w:vAlign w:val="center"/>
          </w:tcPr>
          <w:p>
            <w:pPr>
              <w:widowControl/>
              <w:rPr>
                <w:rFonts w:ascii="仿宋_GB2312" w:hAnsi="宋体" w:eastAsia="仿宋_GB2312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2" w:hRule="atLeast"/>
          <w:jc w:val="center"/>
        </w:trPr>
        <w:tc>
          <w:tcPr>
            <w:tcW w:w="2262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仿宋_GB2312"/>
                <w:kern w:val="0"/>
              </w:rPr>
            </w:pPr>
            <w:r>
              <w:rPr>
                <w:rFonts w:hint="eastAsia" w:ascii="仿宋_GB2312" w:hAnsi="宋体" w:eastAsia="仿宋_GB2312" w:cs="仿宋_GB2312"/>
                <w:kern w:val="0"/>
              </w:rPr>
              <w:t>部门（一级预算单位）负责同志审签意见</w:t>
            </w:r>
          </w:p>
        </w:tc>
        <w:tc>
          <w:tcPr>
            <w:tcW w:w="7753" w:type="dxa"/>
            <w:gridSpan w:val="10"/>
            <w:shd w:val="clear" w:color="auto" w:fill="auto"/>
            <w:vAlign w:val="center"/>
          </w:tcPr>
          <w:p>
            <w:pPr>
              <w:widowControl/>
              <w:rPr>
                <w:rFonts w:ascii="仿宋_GB2312" w:hAnsi="宋体" w:eastAsia="仿宋_GB2312" w:cs="Times New Roman"/>
                <w:kern w:val="0"/>
              </w:rPr>
            </w:pPr>
          </w:p>
        </w:tc>
      </w:tr>
    </w:tbl>
    <w:p/>
    <w:sectPr>
      <w:pgSz w:w="11906" w:h="16838"/>
      <w:pgMar w:top="2098" w:right="1474" w:bottom="1984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VhMmNjYzlkZGJhMjkyZDI4OGMzNzE4Y2YyN2NhYTcifQ=="/>
  </w:docVars>
  <w:rsids>
    <w:rsidRoot w:val="58BB3E44"/>
    <w:rsid w:val="063C796E"/>
    <w:rsid w:val="58BB3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等线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2023-11-09T02:46:00Z</dcterms:created>
  <dc:creator>玫</dc:creator>
  <cp:lastModifiedBy>玫</cp:lastModifiedBy>
  <dcterms:modified xsi:type="dcterms:W3CDTF">2023-11-09T02:49:18Z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D85AE2FD1A32418FB2F5F9145EDB7CBD_11</vt:lpwstr>
  </property>
</Properties>
</file>